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2A" w:rsidRDefault="00FF7E0F" w:rsidP="00CB3824">
      <w:pPr>
        <w:spacing w:line="276" w:lineRule="auto"/>
        <w:ind w:left="0" w:hanging="2"/>
        <w:jc w:val="center"/>
        <w:rPr>
          <w:sz w:val="28"/>
          <w:szCs w:val="28"/>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-95249</wp:posOffset>
            </wp:positionH>
            <wp:positionV relativeFrom="paragraph">
              <wp:posOffset>-134619</wp:posOffset>
            </wp:positionV>
            <wp:extent cx="6141720" cy="13798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013" t="12716" r="15623" b="47605"/>
                    <a:stretch>
                      <a:fillRect/>
                    </a:stretch>
                  </pic:blipFill>
                  <pic:spPr>
                    <a:xfrm>
                      <a:off x="0" y="0"/>
                      <a:ext cx="6141720" cy="1379855"/>
                    </a:xfrm>
                    <a:prstGeom prst="rect">
                      <a:avLst/>
                    </a:prstGeom>
                    <a:ln/>
                  </pic:spPr>
                </pic:pic>
              </a:graphicData>
            </a:graphic>
          </wp:anchor>
        </w:drawing>
      </w:r>
    </w:p>
    <w:p w:rsidR="002E7E2A" w:rsidRDefault="002E7E2A" w:rsidP="00CB3824">
      <w:pPr>
        <w:spacing w:line="276" w:lineRule="auto"/>
        <w:ind w:left="1" w:hanging="3"/>
        <w:jc w:val="center"/>
        <w:rPr>
          <w:sz w:val="28"/>
          <w:szCs w:val="28"/>
        </w:rPr>
      </w:pPr>
    </w:p>
    <w:p w:rsidR="002E7E2A" w:rsidRDefault="002E7E2A" w:rsidP="00CB3824">
      <w:pPr>
        <w:spacing w:line="276" w:lineRule="auto"/>
        <w:ind w:left="1" w:hanging="3"/>
        <w:jc w:val="center"/>
        <w:rPr>
          <w:sz w:val="28"/>
          <w:szCs w:val="28"/>
        </w:rPr>
      </w:pPr>
    </w:p>
    <w:p w:rsidR="002E7E2A" w:rsidRDefault="002E7E2A" w:rsidP="00CB3824">
      <w:pPr>
        <w:spacing w:line="276" w:lineRule="auto"/>
        <w:ind w:left="1" w:hanging="3"/>
        <w:rPr>
          <w:sz w:val="28"/>
          <w:szCs w:val="28"/>
        </w:rPr>
      </w:pPr>
    </w:p>
    <w:p w:rsidR="002E7E2A" w:rsidRDefault="002E7E2A" w:rsidP="00CB3824">
      <w:pPr>
        <w:spacing w:line="276" w:lineRule="auto"/>
        <w:ind w:left="1" w:hanging="3"/>
        <w:rPr>
          <w:sz w:val="28"/>
          <w:szCs w:val="28"/>
        </w:rPr>
      </w:pPr>
    </w:p>
    <w:p w:rsidR="002E7E2A" w:rsidRDefault="00FF7E0F" w:rsidP="00CB3824">
      <w:pPr>
        <w:spacing w:line="276" w:lineRule="auto"/>
        <w:ind w:left="1" w:hanging="3"/>
        <w:jc w:val="center"/>
        <w:rPr>
          <w:sz w:val="28"/>
          <w:szCs w:val="28"/>
        </w:rPr>
      </w:pPr>
      <w:r>
        <w:rPr>
          <w:b/>
          <w:sz w:val="28"/>
          <w:szCs w:val="28"/>
        </w:rPr>
        <w:t>____________________________________________________________________</w:t>
      </w:r>
    </w:p>
    <w:p w:rsidR="002E7E2A" w:rsidRDefault="002E7E2A" w:rsidP="00CB3824">
      <w:pPr>
        <w:spacing w:line="276" w:lineRule="auto"/>
        <w:ind w:left="1" w:hanging="3"/>
        <w:jc w:val="center"/>
        <w:rPr>
          <w:sz w:val="28"/>
          <w:szCs w:val="28"/>
        </w:rPr>
      </w:pPr>
    </w:p>
    <w:p w:rsidR="002E7E2A" w:rsidRDefault="00FF7E0F" w:rsidP="00CB3824">
      <w:pPr>
        <w:spacing w:line="276" w:lineRule="auto"/>
        <w:ind w:left="1" w:hanging="3"/>
        <w:jc w:val="center"/>
        <w:rPr>
          <w:sz w:val="28"/>
          <w:szCs w:val="28"/>
        </w:rPr>
      </w:pPr>
      <w:r>
        <w:rPr>
          <w:b/>
          <w:sz w:val="28"/>
          <w:szCs w:val="28"/>
        </w:rPr>
        <w:t xml:space="preserve">RAPPORT DE MISSION D’ECHANTILLONNAGE DE L’EAU A BOZOUM </w:t>
      </w:r>
    </w:p>
    <w:p w:rsidR="002E7E2A" w:rsidRDefault="002E7E2A" w:rsidP="00CB3824">
      <w:pPr>
        <w:keepNext/>
        <w:pBdr>
          <w:top w:val="nil"/>
          <w:left w:val="nil"/>
          <w:bottom w:val="nil"/>
          <w:right w:val="nil"/>
          <w:between w:val="nil"/>
        </w:pBdr>
        <w:spacing w:line="276" w:lineRule="auto"/>
        <w:ind w:left="1" w:hanging="3"/>
        <w:rPr>
          <w:b/>
          <w:color w:val="000000"/>
          <w:sz w:val="28"/>
          <w:szCs w:val="28"/>
        </w:rPr>
      </w:pPr>
    </w:p>
    <w:p w:rsidR="002E7E2A" w:rsidRDefault="00FF7E0F" w:rsidP="00CB3824">
      <w:pPr>
        <w:keepNext/>
        <w:numPr>
          <w:ilvl w:val="0"/>
          <w:numId w:val="4"/>
        </w:numPr>
        <w:pBdr>
          <w:top w:val="nil"/>
          <w:left w:val="nil"/>
          <w:bottom w:val="nil"/>
          <w:right w:val="nil"/>
          <w:between w:val="nil"/>
        </w:pBdr>
        <w:spacing w:line="276" w:lineRule="auto"/>
        <w:ind w:left="1" w:hanging="3"/>
        <w:rPr>
          <w:b/>
          <w:color w:val="000000"/>
          <w:sz w:val="28"/>
          <w:szCs w:val="28"/>
        </w:rPr>
      </w:pPr>
      <w:r>
        <w:rPr>
          <w:b/>
          <w:color w:val="000000"/>
          <w:sz w:val="28"/>
          <w:szCs w:val="28"/>
        </w:rPr>
        <w:t xml:space="preserve">Contexte de la mission </w:t>
      </w:r>
    </w:p>
    <w:p w:rsidR="002E7E2A" w:rsidRDefault="002E7E2A" w:rsidP="00CB3824">
      <w:pPr>
        <w:spacing w:line="276" w:lineRule="auto"/>
        <w:ind w:left="0" w:hanging="2"/>
      </w:pPr>
    </w:p>
    <w:p w:rsidR="002E7E2A" w:rsidRDefault="00FF7E0F" w:rsidP="00CB3824">
      <w:pPr>
        <w:spacing w:line="276" w:lineRule="auto"/>
        <w:ind w:left="1" w:hanging="3"/>
        <w:jc w:val="both"/>
        <w:rPr>
          <w:sz w:val="28"/>
          <w:szCs w:val="28"/>
        </w:rPr>
      </w:pPr>
      <w:r>
        <w:rPr>
          <w:sz w:val="28"/>
          <w:szCs w:val="28"/>
        </w:rPr>
        <w:t>Dans le cadre du politique de développement des ressources minières de République Centrafricaine, le Gouvernement Centrafricain a octroyé des permis d’exploitation aux sociétés chinoises dans la préfecture de l’OUHAM_PENDE. Les exploitations artisanales se</w:t>
      </w:r>
      <w:r>
        <w:rPr>
          <w:sz w:val="28"/>
          <w:szCs w:val="28"/>
        </w:rPr>
        <w:t xml:space="preserve">mi-mécanisées  ont engendré une pollution de la rivière OUHAM. </w:t>
      </w:r>
    </w:p>
    <w:p w:rsidR="002E7E2A" w:rsidRDefault="002E7E2A" w:rsidP="00CB3824">
      <w:pPr>
        <w:spacing w:line="276" w:lineRule="auto"/>
        <w:ind w:left="1" w:hanging="3"/>
        <w:jc w:val="both"/>
        <w:rPr>
          <w:sz w:val="28"/>
          <w:szCs w:val="28"/>
        </w:rPr>
      </w:pPr>
    </w:p>
    <w:p w:rsidR="002E7E2A" w:rsidRDefault="00FF7E0F" w:rsidP="00CB3824">
      <w:pPr>
        <w:spacing w:line="276" w:lineRule="auto"/>
        <w:ind w:left="1" w:hanging="3"/>
        <w:jc w:val="both"/>
        <w:rPr>
          <w:sz w:val="28"/>
          <w:szCs w:val="28"/>
        </w:rPr>
      </w:pPr>
      <w:r>
        <w:rPr>
          <w:sz w:val="28"/>
          <w:szCs w:val="28"/>
        </w:rPr>
        <w:t>Cette situation a provoqué la protestation de la population riveraine. Le gouvernement centrafricain a envoyé du 30 mai au 02 juin 2019,  une équipe des experts des départements ci-après dans</w:t>
      </w:r>
      <w:r>
        <w:rPr>
          <w:sz w:val="28"/>
          <w:szCs w:val="28"/>
        </w:rPr>
        <w:t xml:space="preserve"> la localité  pour faire un état de lieu en vue de trouver des solutions appropriées.</w:t>
      </w:r>
    </w:p>
    <w:p w:rsidR="002E7E2A" w:rsidRDefault="00FF7E0F" w:rsidP="00CB3824">
      <w:pPr>
        <w:spacing w:line="276" w:lineRule="auto"/>
        <w:ind w:left="1" w:hanging="3"/>
        <w:jc w:val="both"/>
        <w:rPr>
          <w:sz w:val="28"/>
          <w:szCs w:val="28"/>
        </w:rPr>
      </w:pPr>
      <w:r>
        <w:rPr>
          <w:sz w:val="28"/>
          <w:szCs w:val="28"/>
        </w:rPr>
        <w:t>Ils s’agissent de :</w:t>
      </w:r>
    </w:p>
    <w:p w:rsidR="002E7E2A" w:rsidRDefault="00FF7E0F" w:rsidP="00CB3824">
      <w:pPr>
        <w:numPr>
          <w:ilvl w:val="0"/>
          <w:numId w:val="1"/>
        </w:numPr>
        <w:spacing w:line="276" w:lineRule="auto"/>
        <w:ind w:left="1" w:hanging="3"/>
        <w:jc w:val="both"/>
        <w:rPr>
          <w:sz w:val="28"/>
          <w:szCs w:val="28"/>
        </w:rPr>
      </w:pPr>
      <w:r>
        <w:rPr>
          <w:sz w:val="28"/>
          <w:szCs w:val="28"/>
        </w:rPr>
        <w:t>Ministère des mines et de l’énergie ;</w:t>
      </w:r>
    </w:p>
    <w:p w:rsidR="002E7E2A" w:rsidRDefault="00FF7E0F" w:rsidP="00CB3824">
      <w:pPr>
        <w:numPr>
          <w:ilvl w:val="0"/>
          <w:numId w:val="1"/>
        </w:numPr>
        <w:spacing w:line="276" w:lineRule="auto"/>
        <w:ind w:left="1" w:hanging="3"/>
        <w:jc w:val="both"/>
        <w:rPr>
          <w:sz w:val="28"/>
          <w:szCs w:val="28"/>
        </w:rPr>
      </w:pPr>
      <w:r>
        <w:rPr>
          <w:sz w:val="28"/>
          <w:szCs w:val="28"/>
        </w:rPr>
        <w:t>Ministère de la sécurité publique ;</w:t>
      </w:r>
    </w:p>
    <w:p w:rsidR="002E7E2A" w:rsidRDefault="00FF7E0F" w:rsidP="00CB3824">
      <w:pPr>
        <w:numPr>
          <w:ilvl w:val="0"/>
          <w:numId w:val="1"/>
        </w:numPr>
        <w:spacing w:line="276" w:lineRule="auto"/>
        <w:ind w:left="1" w:hanging="3"/>
        <w:jc w:val="both"/>
        <w:rPr>
          <w:sz w:val="28"/>
          <w:szCs w:val="28"/>
        </w:rPr>
      </w:pPr>
      <w:r>
        <w:rPr>
          <w:sz w:val="28"/>
          <w:szCs w:val="28"/>
        </w:rPr>
        <w:t>Ministère de l’environnement et développement durable ;</w:t>
      </w:r>
    </w:p>
    <w:p w:rsidR="002E7E2A" w:rsidRDefault="00FF7E0F" w:rsidP="00CB3824">
      <w:pPr>
        <w:numPr>
          <w:ilvl w:val="0"/>
          <w:numId w:val="1"/>
        </w:numPr>
        <w:spacing w:line="276" w:lineRule="auto"/>
        <w:ind w:left="1" w:hanging="3"/>
        <w:jc w:val="both"/>
        <w:rPr>
          <w:sz w:val="28"/>
          <w:szCs w:val="28"/>
        </w:rPr>
      </w:pPr>
      <w:r>
        <w:rPr>
          <w:sz w:val="28"/>
          <w:szCs w:val="28"/>
        </w:rPr>
        <w:t xml:space="preserve">Ministère des eaux et forêts ; </w:t>
      </w:r>
    </w:p>
    <w:p w:rsidR="002E7E2A" w:rsidRDefault="00FF7E0F" w:rsidP="00CB3824">
      <w:pPr>
        <w:numPr>
          <w:ilvl w:val="0"/>
          <w:numId w:val="1"/>
        </w:numPr>
        <w:spacing w:line="276" w:lineRule="auto"/>
        <w:ind w:left="1" w:hanging="3"/>
        <w:jc w:val="both"/>
        <w:rPr>
          <w:sz w:val="28"/>
          <w:szCs w:val="28"/>
        </w:rPr>
      </w:pPr>
      <w:r>
        <w:rPr>
          <w:sz w:val="28"/>
          <w:szCs w:val="28"/>
        </w:rPr>
        <w:t xml:space="preserve">Ministère de la recherche et de l’innovation technologique à travers le Laboratoire </w:t>
      </w:r>
      <w:proofErr w:type="spellStart"/>
      <w:r>
        <w:rPr>
          <w:sz w:val="28"/>
          <w:szCs w:val="28"/>
        </w:rPr>
        <w:t>Hydrosciences</w:t>
      </w:r>
      <w:proofErr w:type="spellEnd"/>
      <w:r>
        <w:rPr>
          <w:sz w:val="28"/>
          <w:szCs w:val="28"/>
        </w:rPr>
        <w:t xml:space="preserve"> Lavoisier.</w:t>
      </w:r>
    </w:p>
    <w:p w:rsidR="002E7E2A" w:rsidRDefault="002E7E2A" w:rsidP="00CB3824">
      <w:pPr>
        <w:spacing w:line="276" w:lineRule="auto"/>
        <w:ind w:left="1" w:hanging="3"/>
        <w:rPr>
          <w:sz w:val="28"/>
          <w:szCs w:val="28"/>
        </w:rPr>
      </w:pPr>
    </w:p>
    <w:p w:rsidR="002E7E2A" w:rsidRDefault="00FF7E0F" w:rsidP="00CB3824">
      <w:pPr>
        <w:numPr>
          <w:ilvl w:val="0"/>
          <w:numId w:val="4"/>
        </w:numPr>
        <w:spacing w:line="276" w:lineRule="auto"/>
        <w:ind w:left="1" w:hanging="3"/>
        <w:rPr>
          <w:sz w:val="28"/>
          <w:szCs w:val="28"/>
        </w:rPr>
      </w:pPr>
      <w:r>
        <w:rPr>
          <w:b/>
          <w:sz w:val="28"/>
          <w:szCs w:val="28"/>
        </w:rPr>
        <w:t>Objectif général</w:t>
      </w:r>
    </w:p>
    <w:p w:rsidR="002E7E2A" w:rsidRDefault="002E7E2A" w:rsidP="00CB3824">
      <w:pPr>
        <w:spacing w:line="276" w:lineRule="auto"/>
        <w:ind w:left="1" w:hanging="3"/>
        <w:rPr>
          <w:sz w:val="28"/>
          <w:szCs w:val="28"/>
        </w:rPr>
      </w:pPr>
    </w:p>
    <w:p w:rsidR="002E7E2A" w:rsidRDefault="00FF7E0F" w:rsidP="00CB3824">
      <w:pPr>
        <w:spacing w:line="276" w:lineRule="auto"/>
        <w:ind w:left="1" w:hanging="3"/>
        <w:rPr>
          <w:sz w:val="28"/>
          <w:szCs w:val="28"/>
        </w:rPr>
      </w:pPr>
      <w:r>
        <w:rPr>
          <w:sz w:val="28"/>
          <w:szCs w:val="28"/>
        </w:rPr>
        <w:t>Faire un diagnostic de la situation et proposer des solutions adaptées.</w:t>
      </w:r>
    </w:p>
    <w:p w:rsidR="002E7E2A" w:rsidRDefault="002E7E2A" w:rsidP="00CB3824">
      <w:pPr>
        <w:spacing w:line="276" w:lineRule="auto"/>
        <w:ind w:left="1" w:hanging="3"/>
        <w:rPr>
          <w:sz w:val="28"/>
          <w:szCs w:val="28"/>
        </w:rPr>
      </w:pPr>
    </w:p>
    <w:p w:rsidR="002E7E2A" w:rsidRDefault="00FF7E0F" w:rsidP="00CB3824">
      <w:pPr>
        <w:numPr>
          <w:ilvl w:val="0"/>
          <w:numId w:val="4"/>
        </w:numPr>
        <w:spacing w:line="276" w:lineRule="auto"/>
        <w:ind w:left="1" w:hanging="3"/>
        <w:rPr>
          <w:sz w:val="28"/>
          <w:szCs w:val="28"/>
        </w:rPr>
      </w:pPr>
      <w:r>
        <w:rPr>
          <w:b/>
          <w:sz w:val="28"/>
          <w:szCs w:val="28"/>
        </w:rPr>
        <w:t>Objectifs spécifiques</w:t>
      </w:r>
    </w:p>
    <w:p w:rsidR="002E7E2A" w:rsidRDefault="002E7E2A" w:rsidP="00CB3824">
      <w:pPr>
        <w:spacing w:line="276" w:lineRule="auto"/>
        <w:ind w:left="1" w:hanging="3"/>
        <w:rPr>
          <w:sz w:val="28"/>
          <w:szCs w:val="28"/>
        </w:rPr>
      </w:pPr>
    </w:p>
    <w:p w:rsidR="002E7E2A" w:rsidRDefault="00FF7E0F" w:rsidP="00CB3824">
      <w:p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L’objectif spécifique attribué au Laboratoire </w:t>
      </w:r>
      <w:proofErr w:type="spellStart"/>
      <w:r>
        <w:rPr>
          <w:color w:val="000000"/>
          <w:sz w:val="28"/>
          <w:szCs w:val="28"/>
        </w:rPr>
        <w:t>Hydrosciences</w:t>
      </w:r>
      <w:proofErr w:type="spellEnd"/>
      <w:r>
        <w:rPr>
          <w:color w:val="000000"/>
          <w:sz w:val="28"/>
          <w:szCs w:val="28"/>
        </w:rPr>
        <w:t xml:space="preserve"> Lavoisier consiste à faire un échantillonnage de l’eau de rivière OUHAM sur les différents sites d’exploitation en vue de déterminer les produits utilisés par les exploitants pour extraire  les mi</w:t>
      </w:r>
      <w:r>
        <w:rPr>
          <w:color w:val="000000"/>
          <w:sz w:val="28"/>
          <w:szCs w:val="28"/>
        </w:rPr>
        <w:t>nerais (produits susceptibles de polluer l’eau).</w:t>
      </w:r>
    </w:p>
    <w:p w:rsidR="002E7E2A" w:rsidRDefault="002E7E2A" w:rsidP="00CB3824">
      <w:pPr>
        <w:pBdr>
          <w:top w:val="nil"/>
          <w:left w:val="nil"/>
          <w:bottom w:val="nil"/>
          <w:right w:val="nil"/>
          <w:between w:val="nil"/>
        </w:pBdr>
        <w:spacing w:line="276" w:lineRule="auto"/>
        <w:ind w:left="1" w:hanging="3"/>
        <w:rPr>
          <w:b/>
          <w:color w:val="000000"/>
          <w:sz w:val="28"/>
          <w:szCs w:val="28"/>
        </w:rPr>
      </w:pPr>
    </w:p>
    <w:p w:rsidR="002E7E2A" w:rsidRDefault="002E7E2A" w:rsidP="00CB3824">
      <w:pPr>
        <w:pBdr>
          <w:top w:val="nil"/>
          <w:left w:val="nil"/>
          <w:bottom w:val="nil"/>
          <w:right w:val="nil"/>
          <w:between w:val="nil"/>
        </w:pBdr>
        <w:spacing w:line="276" w:lineRule="auto"/>
        <w:ind w:left="1" w:hanging="3"/>
        <w:rPr>
          <w:b/>
          <w:color w:val="000000"/>
          <w:sz w:val="28"/>
          <w:szCs w:val="28"/>
        </w:rPr>
      </w:pPr>
    </w:p>
    <w:p w:rsidR="002E7E2A" w:rsidRDefault="00FF7E0F" w:rsidP="00CB3824">
      <w:pPr>
        <w:numPr>
          <w:ilvl w:val="0"/>
          <w:numId w:val="4"/>
        </w:numPr>
        <w:pBdr>
          <w:top w:val="nil"/>
          <w:left w:val="nil"/>
          <w:bottom w:val="nil"/>
          <w:right w:val="nil"/>
          <w:between w:val="nil"/>
        </w:pBdr>
        <w:spacing w:line="276" w:lineRule="auto"/>
        <w:ind w:left="1" w:hanging="3"/>
        <w:rPr>
          <w:b/>
          <w:color w:val="000000"/>
          <w:sz w:val="28"/>
          <w:szCs w:val="28"/>
        </w:rPr>
      </w:pPr>
      <w:r>
        <w:rPr>
          <w:b/>
          <w:color w:val="000000"/>
          <w:sz w:val="28"/>
          <w:szCs w:val="28"/>
        </w:rPr>
        <w:t>Activités effectuées au cours de la mission</w:t>
      </w:r>
    </w:p>
    <w:p w:rsidR="002E7E2A" w:rsidRDefault="002E7E2A" w:rsidP="00CB3824">
      <w:pPr>
        <w:pBdr>
          <w:top w:val="nil"/>
          <w:left w:val="nil"/>
          <w:bottom w:val="nil"/>
          <w:right w:val="nil"/>
          <w:between w:val="nil"/>
        </w:pBdr>
        <w:spacing w:line="276" w:lineRule="auto"/>
        <w:ind w:left="1" w:hanging="3"/>
        <w:rPr>
          <w:b/>
          <w:color w:val="000000"/>
          <w:sz w:val="28"/>
          <w:szCs w:val="28"/>
        </w:rPr>
      </w:pPr>
    </w:p>
    <w:p w:rsidR="002E7E2A" w:rsidRDefault="00FF7E0F" w:rsidP="00CB3824">
      <w:pPr>
        <w:pBdr>
          <w:top w:val="nil"/>
          <w:left w:val="nil"/>
          <w:bottom w:val="nil"/>
          <w:right w:val="nil"/>
          <w:between w:val="nil"/>
        </w:pBdr>
        <w:spacing w:line="276" w:lineRule="auto"/>
        <w:ind w:left="1" w:hanging="3"/>
        <w:rPr>
          <w:color w:val="000000"/>
          <w:sz w:val="28"/>
          <w:szCs w:val="28"/>
        </w:rPr>
      </w:pPr>
      <w:r>
        <w:rPr>
          <w:b/>
          <w:color w:val="000000"/>
          <w:sz w:val="28"/>
          <w:szCs w:val="28"/>
        </w:rPr>
        <w:t>Journée du 30 mai 2019</w:t>
      </w:r>
      <w:r>
        <w:rPr>
          <w:color w:val="000000"/>
          <w:sz w:val="28"/>
          <w:szCs w:val="28"/>
        </w:rPr>
        <w:t> : départ de Bangui à 11h15min, arrivé à Bozoum à 18h 00, installation.</w:t>
      </w:r>
    </w:p>
    <w:p w:rsidR="002E7E2A" w:rsidRDefault="002E7E2A" w:rsidP="00CB3824">
      <w:pPr>
        <w:pBdr>
          <w:top w:val="nil"/>
          <w:left w:val="nil"/>
          <w:bottom w:val="nil"/>
          <w:right w:val="nil"/>
          <w:between w:val="nil"/>
        </w:pBdr>
        <w:spacing w:line="276" w:lineRule="auto"/>
        <w:ind w:left="1" w:hanging="3"/>
        <w:rPr>
          <w:color w:val="000000"/>
          <w:sz w:val="28"/>
          <w:szCs w:val="28"/>
        </w:rPr>
      </w:pPr>
    </w:p>
    <w:p w:rsidR="002E7E2A" w:rsidRDefault="00FF7E0F" w:rsidP="00CB3824">
      <w:pPr>
        <w:pBdr>
          <w:top w:val="nil"/>
          <w:left w:val="nil"/>
          <w:bottom w:val="nil"/>
          <w:right w:val="nil"/>
          <w:between w:val="nil"/>
        </w:pBdr>
        <w:spacing w:line="276" w:lineRule="auto"/>
        <w:ind w:left="1" w:hanging="3"/>
        <w:jc w:val="both"/>
        <w:rPr>
          <w:color w:val="000000"/>
          <w:sz w:val="28"/>
          <w:szCs w:val="28"/>
        </w:rPr>
      </w:pPr>
      <w:r>
        <w:rPr>
          <w:b/>
          <w:color w:val="000000"/>
          <w:sz w:val="28"/>
          <w:szCs w:val="28"/>
        </w:rPr>
        <w:t>Journée du 31 juin 2019 :</w:t>
      </w:r>
      <w:r>
        <w:rPr>
          <w:color w:val="000000"/>
          <w:sz w:val="28"/>
          <w:szCs w:val="28"/>
        </w:rPr>
        <w:t xml:space="preserve"> visite sur les quatre (04) sites en exploitation.</w:t>
      </w:r>
    </w:p>
    <w:p w:rsidR="002E7E2A" w:rsidRDefault="00FF7E0F" w:rsidP="00CB3824">
      <w:pPr>
        <w:pBdr>
          <w:top w:val="nil"/>
          <w:left w:val="nil"/>
          <w:bottom w:val="nil"/>
          <w:right w:val="nil"/>
          <w:between w:val="nil"/>
        </w:pBdr>
        <w:spacing w:line="276" w:lineRule="auto"/>
        <w:ind w:left="1" w:hanging="3"/>
        <w:jc w:val="both"/>
        <w:rPr>
          <w:color w:val="000000"/>
          <w:sz w:val="28"/>
          <w:szCs w:val="28"/>
        </w:rPr>
      </w:pPr>
      <w:r>
        <w:rPr>
          <w:color w:val="000000"/>
          <w:sz w:val="28"/>
          <w:szCs w:val="28"/>
        </w:rPr>
        <w:t>Des prélèvements d’eau sont effectués sur les sites N°3, N°9, N°10 et N°16. Le principe retenu consiste à effectuer les prélèvements en amont (01), au milieu (02)  et en aval (01).</w:t>
      </w:r>
    </w:p>
    <w:p w:rsidR="002E7E2A" w:rsidRDefault="002E7E2A" w:rsidP="00CB3824">
      <w:pPr>
        <w:pBdr>
          <w:top w:val="nil"/>
          <w:left w:val="nil"/>
          <w:bottom w:val="nil"/>
          <w:right w:val="nil"/>
          <w:between w:val="nil"/>
        </w:pBdr>
        <w:spacing w:line="276" w:lineRule="auto"/>
        <w:ind w:left="0" w:hanging="2"/>
        <w:jc w:val="both"/>
        <w:rPr>
          <w:color w:val="000000"/>
        </w:rPr>
      </w:pPr>
    </w:p>
    <w:p w:rsidR="002E7E2A" w:rsidRDefault="00FF7E0F" w:rsidP="00CB3824">
      <w:p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Les mesures in situ sur le pH et la conductivité électrique des quatre (04) sites et sur l’échantillon d’eau dans le bac de traitement des minerais au laboratoire du site n°3 ont été effectuées. </w:t>
      </w:r>
    </w:p>
    <w:p w:rsidR="002E7E2A" w:rsidRDefault="002E7E2A" w:rsidP="00CB3824">
      <w:pPr>
        <w:pBdr>
          <w:top w:val="nil"/>
          <w:left w:val="nil"/>
          <w:bottom w:val="nil"/>
          <w:right w:val="nil"/>
          <w:between w:val="nil"/>
        </w:pBdr>
        <w:spacing w:line="276" w:lineRule="auto"/>
        <w:ind w:left="0" w:hanging="2"/>
        <w:jc w:val="both"/>
        <w:rPr>
          <w:color w:val="000000"/>
        </w:rPr>
      </w:pPr>
    </w:p>
    <w:p w:rsidR="002E7E2A" w:rsidRDefault="00FF7E0F" w:rsidP="00CB3824">
      <w:p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Les échantillons sont conservés dans une glacière et seront transportés au   Laboratoire </w:t>
      </w:r>
      <w:proofErr w:type="spellStart"/>
      <w:r>
        <w:rPr>
          <w:color w:val="000000"/>
          <w:sz w:val="28"/>
          <w:szCs w:val="28"/>
        </w:rPr>
        <w:t>Hydrosciences</w:t>
      </w:r>
      <w:proofErr w:type="spellEnd"/>
      <w:r>
        <w:rPr>
          <w:color w:val="000000"/>
          <w:sz w:val="28"/>
          <w:szCs w:val="28"/>
        </w:rPr>
        <w:t xml:space="preserve"> Lavoisier pour  analyses, les résultats obtenus seront interprétés et transmis aux autorités compétentes pour publication. </w:t>
      </w:r>
    </w:p>
    <w:p w:rsidR="002E7E2A" w:rsidRDefault="002E7E2A" w:rsidP="00CB3824">
      <w:pPr>
        <w:pBdr>
          <w:top w:val="nil"/>
          <w:left w:val="nil"/>
          <w:bottom w:val="nil"/>
          <w:right w:val="nil"/>
          <w:between w:val="nil"/>
        </w:pBdr>
        <w:spacing w:line="276" w:lineRule="auto"/>
        <w:ind w:left="1" w:hanging="3"/>
        <w:jc w:val="both"/>
        <w:rPr>
          <w:color w:val="000000"/>
          <w:sz w:val="28"/>
          <w:szCs w:val="28"/>
        </w:rPr>
      </w:pPr>
    </w:p>
    <w:p w:rsidR="002E7E2A" w:rsidRDefault="00FF7E0F" w:rsidP="00CB3824">
      <w:pPr>
        <w:pBdr>
          <w:top w:val="nil"/>
          <w:left w:val="nil"/>
          <w:bottom w:val="nil"/>
          <w:right w:val="nil"/>
          <w:between w:val="nil"/>
        </w:pBdr>
        <w:spacing w:line="276" w:lineRule="auto"/>
        <w:ind w:left="1" w:hanging="3"/>
        <w:jc w:val="both"/>
        <w:rPr>
          <w:color w:val="000000"/>
          <w:sz w:val="28"/>
          <w:szCs w:val="28"/>
        </w:rPr>
      </w:pPr>
      <w:r>
        <w:rPr>
          <w:color w:val="000000"/>
          <w:sz w:val="28"/>
          <w:szCs w:val="28"/>
        </w:rPr>
        <w:t>Les coordonnées géographique</w:t>
      </w:r>
      <w:r>
        <w:rPr>
          <w:color w:val="000000"/>
          <w:sz w:val="28"/>
          <w:szCs w:val="28"/>
        </w:rPr>
        <w:t>s des points prélevés sur les sites visités, ont été relevées. Les données in situ sont présentées dans le tableau si dessous.</w:t>
      </w:r>
    </w:p>
    <w:p w:rsidR="002E7E2A" w:rsidRDefault="002E7E2A" w:rsidP="00CB3824">
      <w:pPr>
        <w:pBdr>
          <w:top w:val="nil"/>
          <w:left w:val="nil"/>
          <w:bottom w:val="nil"/>
          <w:right w:val="nil"/>
          <w:between w:val="nil"/>
        </w:pBdr>
        <w:spacing w:line="276" w:lineRule="auto"/>
        <w:ind w:left="1" w:hanging="3"/>
        <w:rPr>
          <w:color w:val="000000"/>
          <w:sz w:val="28"/>
          <w:szCs w:val="28"/>
        </w:rPr>
      </w:pPr>
    </w:p>
    <w:p w:rsidR="002E7E2A" w:rsidRDefault="002E7E2A" w:rsidP="00CB3824">
      <w:pPr>
        <w:pBdr>
          <w:top w:val="nil"/>
          <w:left w:val="nil"/>
          <w:bottom w:val="nil"/>
          <w:right w:val="nil"/>
          <w:between w:val="nil"/>
        </w:pBdr>
        <w:spacing w:line="276" w:lineRule="auto"/>
        <w:ind w:left="1" w:hanging="3"/>
        <w:rPr>
          <w:color w:val="000000"/>
          <w:sz w:val="28"/>
          <w:szCs w:val="28"/>
        </w:rPr>
      </w:pPr>
    </w:p>
    <w:p w:rsidR="002E7E2A" w:rsidRDefault="00FF7E0F" w:rsidP="00CB3824">
      <w:pPr>
        <w:keepNext/>
        <w:pBdr>
          <w:top w:val="nil"/>
          <w:left w:val="nil"/>
          <w:bottom w:val="nil"/>
          <w:right w:val="nil"/>
          <w:between w:val="nil"/>
        </w:pBdr>
        <w:spacing w:line="276" w:lineRule="auto"/>
        <w:ind w:left="1" w:hanging="3"/>
        <w:rPr>
          <w:b/>
          <w:color w:val="000000"/>
          <w:sz w:val="28"/>
          <w:szCs w:val="28"/>
        </w:rPr>
      </w:pPr>
      <w:r>
        <w:rPr>
          <w:b/>
          <w:color w:val="000000"/>
          <w:sz w:val="28"/>
          <w:szCs w:val="28"/>
        </w:rPr>
        <w:t>Tableau 1: Données de terrain</w:t>
      </w:r>
    </w:p>
    <w:p w:rsidR="002E7E2A" w:rsidRDefault="002E7E2A" w:rsidP="00CB3824">
      <w:pPr>
        <w:spacing w:line="276" w:lineRule="auto"/>
        <w:ind w:left="1" w:hanging="3"/>
        <w:rPr>
          <w:sz w:val="28"/>
          <w:szCs w:val="28"/>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2"/>
        <w:gridCol w:w="1879"/>
        <w:gridCol w:w="1761"/>
        <w:gridCol w:w="1918"/>
        <w:gridCol w:w="1918"/>
      </w:tblGrid>
      <w:tr w:rsidR="002E7E2A">
        <w:tc>
          <w:tcPr>
            <w:tcW w:w="2302" w:type="dxa"/>
          </w:tcPr>
          <w:p w:rsidR="002E7E2A" w:rsidRDefault="002E7E2A" w:rsidP="00CB3824">
            <w:pPr>
              <w:pBdr>
                <w:top w:val="nil"/>
                <w:left w:val="nil"/>
                <w:bottom w:val="nil"/>
                <w:right w:val="nil"/>
                <w:between w:val="nil"/>
              </w:pBdr>
              <w:spacing w:line="276" w:lineRule="auto"/>
              <w:ind w:left="1" w:hanging="3"/>
              <w:rPr>
                <w:color w:val="000000"/>
                <w:sz w:val="28"/>
                <w:szCs w:val="28"/>
              </w:rPr>
            </w:pPr>
          </w:p>
        </w:tc>
        <w:tc>
          <w:tcPr>
            <w:tcW w:w="1879" w:type="dxa"/>
          </w:tcPr>
          <w:p w:rsidR="002E7E2A" w:rsidRDefault="00FF7E0F" w:rsidP="00CB3824">
            <w:pPr>
              <w:pBdr>
                <w:top w:val="nil"/>
                <w:left w:val="nil"/>
                <w:bottom w:val="nil"/>
                <w:right w:val="nil"/>
                <w:between w:val="nil"/>
              </w:pBdr>
              <w:spacing w:line="276" w:lineRule="auto"/>
              <w:ind w:left="1" w:hanging="3"/>
              <w:rPr>
                <w:b/>
                <w:color w:val="000000"/>
                <w:sz w:val="28"/>
                <w:szCs w:val="28"/>
              </w:rPr>
            </w:pPr>
            <w:r>
              <w:rPr>
                <w:b/>
                <w:color w:val="000000"/>
                <w:sz w:val="28"/>
                <w:szCs w:val="28"/>
              </w:rPr>
              <w:t>Site N°3</w:t>
            </w:r>
          </w:p>
        </w:tc>
        <w:tc>
          <w:tcPr>
            <w:tcW w:w="1761" w:type="dxa"/>
          </w:tcPr>
          <w:p w:rsidR="002E7E2A" w:rsidRDefault="00FF7E0F" w:rsidP="00CB3824">
            <w:pPr>
              <w:pBdr>
                <w:top w:val="nil"/>
                <w:left w:val="nil"/>
                <w:bottom w:val="nil"/>
                <w:right w:val="nil"/>
                <w:between w:val="nil"/>
              </w:pBdr>
              <w:spacing w:line="276" w:lineRule="auto"/>
              <w:ind w:left="1" w:hanging="3"/>
              <w:rPr>
                <w:b/>
                <w:color w:val="000000"/>
                <w:sz w:val="28"/>
                <w:szCs w:val="28"/>
              </w:rPr>
            </w:pPr>
            <w:r>
              <w:rPr>
                <w:b/>
                <w:color w:val="000000"/>
                <w:sz w:val="28"/>
                <w:szCs w:val="28"/>
              </w:rPr>
              <w:t>Site N°9</w:t>
            </w:r>
          </w:p>
        </w:tc>
        <w:tc>
          <w:tcPr>
            <w:tcW w:w="1918" w:type="dxa"/>
          </w:tcPr>
          <w:p w:rsidR="002E7E2A" w:rsidRDefault="00FF7E0F" w:rsidP="00CB3824">
            <w:pPr>
              <w:pBdr>
                <w:top w:val="nil"/>
                <w:left w:val="nil"/>
                <w:bottom w:val="nil"/>
                <w:right w:val="nil"/>
                <w:between w:val="nil"/>
              </w:pBdr>
              <w:spacing w:line="276" w:lineRule="auto"/>
              <w:ind w:left="1" w:hanging="3"/>
              <w:rPr>
                <w:b/>
                <w:color w:val="000000"/>
                <w:sz w:val="28"/>
                <w:szCs w:val="28"/>
              </w:rPr>
            </w:pPr>
            <w:r>
              <w:rPr>
                <w:b/>
                <w:color w:val="000000"/>
                <w:sz w:val="28"/>
                <w:szCs w:val="28"/>
              </w:rPr>
              <w:t>Site N°10</w:t>
            </w:r>
          </w:p>
        </w:tc>
        <w:tc>
          <w:tcPr>
            <w:tcW w:w="1918" w:type="dxa"/>
          </w:tcPr>
          <w:p w:rsidR="002E7E2A" w:rsidRDefault="00FF7E0F" w:rsidP="00CB3824">
            <w:pPr>
              <w:pBdr>
                <w:top w:val="nil"/>
                <w:left w:val="nil"/>
                <w:bottom w:val="nil"/>
                <w:right w:val="nil"/>
                <w:between w:val="nil"/>
              </w:pBdr>
              <w:spacing w:line="276" w:lineRule="auto"/>
              <w:ind w:left="1" w:hanging="3"/>
              <w:rPr>
                <w:b/>
                <w:color w:val="000000"/>
                <w:sz w:val="28"/>
                <w:szCs w:val="28"/>
              </w:rPr>
            </w:pPr>
            <w:r>
              <w:rPr>
                <w:b/>
                <w:color w:val="000000"/>
                <w:sz w:val="28"/>
                <w:szCs w:val="28"/>
              </w:rPr>
              <w:t>Site N°16</w:t>
            </w:r>
          </w:p>
        </w:tc>
      </w:tr>
      <w:tr w:rsidR="002E7E2A">
        <w:tc>
          <w:tcPr>
            <w:tcW w:w="2302"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Sociétés</w:t>
            </w:r>
          </w:p>
        </w:tc>
        <w:tc>
          <w:tcPr>
            <w:tcW w:w="1879"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JIANIN</w:t>
            </w:r>
          </w:p>
        </w:tc>
        <w:tc>
          <w:tcPr>
            <w:tcW w:w="1761"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MENG</w:t>
            </w:r>
          </w:p>
        </w:tc>
        <w:tc>
          <w:tcPr>
            <w:tcW w:w="1918"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MAO</w:t>
            </w:r>
          </w:p>
        </w:tc>
        <w:tc>
          <w:tcPr>
            <w:tcW w:w="1918"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TIANG XIAN</w:t>
            </w:r>
          </w:p>
        </w:tc>
      </w:tr>
      <w:tr w:rsidR="002E7E2A">
        <w:tc>
          <w:tcPr>
            <w:tcW w:w="2302"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Longitude</w:t>
            </w:r>
          </w:p>
        </w:tc>
        <w:tc>
          <w:tcPr>
            <w:tcW w:w="1879"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016°34’72.3’’</w:t>
            </w:r>
          </w:p>
        </w:tc>
        <w:tc>
          <w:tcPr>
            <w:tcW w:w="1761"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016°23’02.4’’</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016°23’55.1’’</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016°17’44.3’’</w:t>
            </w:r>
          </w:p>
        </w:tc>
      </w:tr>
      <w:tr w:rsidR="002E7E2A">
        <w:tc>
          <w:tcPr>
            <w:tcW w:w="2302"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 xml:space="preserve">Latitude </w:t>
            </w:r>
          </w:p>
        </w:tc>
        <w:tc>
          <w:tcPr>
            <w:tcW w:w="1879"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06°32’31.8’’</w:t>
            </w:r>
          </w:p>
        </w:tc>
        <w:tc>
          <w:tcPr>
            <w:tcW w:w="1761"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06°23’52.5’’</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06°25’32.9’’</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06°16’17.9’’</w:t>
            </w:r>
          </w:p>
        </w:tc>
      </w:tr>
      <w:tr w:rsidR="002E7E2A">
        <w:tc>
          <w:tcPr>
            <w:tcW w:w="2302"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Altitude (m)</w:t>
            </w:r>
          </w:p>
        </w:tc>
        <w:tc>
          <w:tcPr>
            <w:tcW w:w="1879"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647</w:t>
            </w:r>
          </w:p>
        </w:tc>
        <w:tc>
          <w:tcPr>
            <w:tcW w:w="1761"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636</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635</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648</w:t>
            </w:r>
          </w:p>
        </w:tc>
      </w:tr>
      <w:tr w:rsidR="002E7E2A">
        <w:tc>
          <w:tcPr>
            <w:tcW w:w="2302"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Date/heures</w:t>
            </w:r>
          </w:p>
        </w:tc>
        <w:tc>
          <w:tcPr>
            <w:tcW w:w="1879"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31/05/2019</w:t>
            </w:r>
          </w:p>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09h01</w:t>
            </w:r>
          </w:p>
        </w:tc>
        <w:tc>
          <w:tcPr>
            <w:tcW w:w="1761"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31/05/2019</w:t>
            </w:r>
          </w:p>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12h02</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31/05/2019</w:t>
            </w:r>
          </w:p>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11h11</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31/05/2019</w:t>
            </w:r>
          </w:p>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13h45</w:t>
            </w:r>
          </w:p>
        </w:tc>
      </w:tr>
      <w:tr w:rsidR="002E7E2A">
        <w:tc>
          <w:tcPr>
            <w:tcW w:w="2302"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Température °C</w:t>
            </w:r>
          </w:p>
        </w:tc>
        <w:tc>
          <w:tcPr>
            <w:tcW w:w="1879"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27.2</w:t>
            </w:r>
          </w:p>
        </w:tc>
        <w:tc>
          <w:tcPr>
            <w:tcW w:w="1761"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27</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27.6</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26.1</w:t>
            </w:r>
          </w:p>
        </w:tc>
      </w:tr>
      <w:tr w:rsidR="002E7E2A">
        <w:tc>
          <w:tcPr>
            <w:tcW w:w="2302"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PH</w:t>
            </w:r>
          </w:p>
        </w:tc>
        <w:tc>
          <w:tcPr>
            <w:tcW w:w="1879"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7.49</w:t>
            </w:r>
          </w:p>
        </w:tc>
        <w:tc>
          <w:tcPr>
            <w:tcW w:w="1761"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7.16</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7.25</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7.54</w:t>
            </w:r>
          </w:p>
        </w:tc>
      </w:tr>
      <w:tr w:rsidR="002E7E2A">
        <w:tc>
          <w:tcPr>
            <w:tcW w:w="2302" w:type="dxa"/>
          </w:tcPr>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Conductivité (µS/cm)</w:t>
            </w:r>
          </w:p>
        </w:tc>
        <w:tc>
          <w:tcPr>
            <w:tcW w:w="1879"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28</w:t>
            </w:r>
          </w:p>
        </w:tc>
        <w:tc>
          <w:tcPr>
            <w:tcW w:w="1761"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26</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30</w:t>
            </w:r>
          </w:p>
        </w:tc>
        <w:tc>
          <w:tcPr>
            <w:tcW w:w="1918" w:type="dxa"/>
          </w:tcPr>
          <w:p w:rsidR="002E7E2A" w:rsidRDefault="00FF7E0F" w:rsidP="00CB3824">
            <w:pPr>
              <w:pBdr>
                <w:top w:val="nil"/>
                <w:left w:val="nil"/>
                <w:bottom w:val="nil"/>
                <w:right w:val="nil"/>
                <w:between w:val="nil"/>
              </w:pBdr>
              <w:spacing w:line="276" w:lineRule="auto"/>
              <w:ind w:left="1" w:hanging="3"/>
              <w:jc w:val="right"/>
              <w:rPr>
                <w:color w:val="000000"/>
                <w:sz w:val="28"/>
                <w:szCs w:val="28"/>
              </w:rPr>
            </w:pPr>
            <w:r>
              <w:rPr>
                <w:color w:val="000000"/>
                <w:sz w:val="28"/>
                <w:szCs w:val="28"/>
              </w:rPr>
              <w:t>26.1</w:t>
            </w:r>
          </w:p>
        </w:tc>
      </w:tr>
    </w:tbl>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 xml:space="preserve"> </w:t>
      </w:r>
    </w:p>
    <w:p w:rsidR="002E7E2A" w:rsidRDefault="00FF7E0F" w:rsidP="00CB3824">
      <w:pPr>
        <w:pBdr>
          <w:top w:val="nil"/>
          <w:left w:val="nil"/>
          <w:bottom w:val="nil"/>
          <w:right w:val="nil"/>
          <w:between w:val="nil"/>
        </w:pBdr>
        <w:spacing w:line="276" w:lineRule="auto"/>
        <w:ind w:left="1" w:hanging="3"/>
        <w:jc w:val="both"/>
        <w:rPr>
          <w:color w:val="000000"/>
          <w:sz w:val="28"/>
          <w:szCs w:val="28"/>
        </w:rPr>
      </w:pPr>
      <w:r>
        <w:rPr>
          <w:b/>
          <w:color w:val="000000"/>
          <w:sz w:val="28"/>
          <w:szCs w:val="28"/>
        </w:rPr>
        <w:lastRenderedPageBreak/>
        <w:t>Journée du</w:t>
      </w:r>
      <w:r>
        <w:rPr>
          <w:color w:val="000000"/>
          <w:sz w:val="28"/>
          <w:szCs w:val="28"/>
        </w:rPr>
        <w:t xml:space="preserve"> 01 juin 2019 : débriefing avec le préfet de l’OUHAM PENDE. On a noté que l’absence de consultation à la base a fait que la population n’était pas sensibilisée avant l’exécution de ces chantiers.</w:t>
      </w:r>
    </w:p>
    <w:p w:rsidR="002E7E2A" w:rsidRDefault="002E7E2A" w:rsidP="00CB3824">
      <w:pPr>
        <w:pBdr>
          <w:top w:val="nil"/>
          <w:left w:val="nil"/>
          <w:bottom w:val="nil"/>
          <w:right w:val="nil"/>
          <w:between w:val="nil"/>
        </w:pBdr>
        <w:spacing w:line="276" w:lineRule="auto"/>
        <w:ind w:left="1" w:hanging="3"/>
        <w:rPr>
          <w:color w:val="000000"/>
          <w:sz w:val="28"/>
          <w:szCs w:val="28"/>
        </w:rPr>
      </w:pPr>
    </w:p>
    <w:p w:rsidR="002E7E2A" w:rsidRDefault="00FF7E0F" w:rsidP="00CB3824">
      <w:pPr>
        <w:pBdr>
          <w:top w:val="nil"/>
          <w:left w:val="nil"/>
          <w:bottom w:val="nil"/>
          <w:right w:val="nil"/>
          <w:between w:val="nil"/>
        </w:pBdr>
        <w:spacing w:line="276" w:lineRule="auto"/>
        <w:ind w:left="1" w:hanging="3"/>
        <w:jc w:val="both"/>
        <w:rPr>
          <w:color w:val="000000"/>
          <w:sz w:val="28"/>
          <w:szCs w:val="28"/>
        </w:rPr>
      </w:pPr>
      <w:r>
        <w:rPr>
          <w:color w:val="000000"/>
          <w:sz w:val="28"/>
          <w:szCs w:val="28"/>
        </w:rPr>
        <w:t>L’</w:t>
      </w:r>
      <w:proofErr w:type="spellStart"/>
      <w:r>
        <w:rPr>
          <w:color w:val="000000"/>
          <w:sz w:val="28"/>
          <w:szCs w:val="28"/>
        </w:rPr>
        <w:t>après midi</w:t>
      </w:r>
      <w:proofErr w:type="spellEnd"/>
      <w:r>
        <w:rPr>
          <w:color w:val="000000"/>
          <w:sz w:val="28"/>
          <w:szCs w:val="28"/>
        </w:rPr>
        <w:t xml:space="preserve"> a été consacré à une réunion de l’équipe au cours de laquelle chaque entité à présenter les constats observés sur le terrain et les propositions de solution. Ainsi le Laboratoire </w:t>
      </w:r>
      <w:proofErr w:type="spellStart"/>
      <w:r>
        <w:rPr>
          <w:color w:val="000000"/>
          <w:sz w:val="28"/>
          <w:szCs w:val="28"/>
        </w:rPr>
        <w:t>Hydrosciences</w:t>
      </w:r>
      <w:proofErr w:type="spellEnd"/>
      <w:r>
        <w:rPr>
          <w:color w:val="000000"/>
          <w:sz w:val="28"/>
          <w:szCs w:val="28"/>
        </w:rPr>
        <w:t xml:space="preserve"> Lavoisier a fait des constats et les propositions </w:t>
      </w:r>
      <w:r>
        <w:rPr>
          <w:color w:val="000000"/>
          <w:sz w:val="28"/>
          <w:szCs w:val="28"/>
        </w:rPr>
        <w:t>de solution qui concernent les sources de pollution de l’eau et l’impact sur la population riveraine.</w:t>
      </w:r>
    </w:p>
    <w:p w:rsidR="002E7E2A" w:rsidRDefault="002E7E2A" w:rsidP="00CB3824">
      <w:pPr>
        <w:pBdr>
          <w:top w:val="nil"/>
          <w:left w:val="nil"/>
          <w:bottom w:val="nil"/>
          <w:right w:val="nil"/>
          <w:between w:val="nil"/>
        </w:pBdr>
        <w:spacing w:line="276" w:lineRule="auto"/>
        <w:ind w:left="1" w:hanging="3"/>
        <w:jc w:val="both"/>
        <w:rPr>
          <w:color w:val="000000"/>
          <w:sz w:val="28"/>
          <w:szCs w:val="28"/>
        </w:rPr>
      </w:pPr>
    </w:p>
    <w:p w:rsidR="002E7E2A" w:rsidRDefault="00FF7E0F" w:rsidP="00CB3824">
      <w:pPr>
        <w:pBdr>
          <w:top w:val="nil"/>
          <w:left w:val="nil"/>
          <w:bottom w:val="nil"/>
          <w:right w:val="nil"/>
          <w:between w:val="nil"/>
        </w:pBdr>
        <w:spacing w:line="276" w:lineRule="auto"/>
        <w:ind w:left="1" w:hanging="3"/>
        <w:rPr>
          <w:b/>
          <w:color w:val="000000"/>
          <w:sz w:val="28"/>
          <w:szCs w:val="28"/>
        </w:rPr>
      </w:pPr>
      <w:r>
        <w:rPr>
          <w:b/>
          <w:color w:val="000000"/>
          <w:sz w:val="28"/>
          <w:szCs w:val="28"/>
        </w:rPr>
        <w:t xml:space="preserve">Constats relevés </w:t>
      </w:r>
    </w:p>
    <w:p w:rsidR="002E7E2A" w:rsidRDefault="00FF7E0F" w:rsidP="00CB3824">
      <w:pPr>
        <w:numPr>
          <w:ilvl w:val="0"/>
          <w:numId w:val="3"/>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L’exploitation artisanale semi-mécanisée est intensive et simultanée, ce qui a fortement altéré la turbidité de l’eau en aval. L’usage </w:t>
      </w:r>
      <w:r>
        <w:rPr>
          <w:color w:val="000000"/>
          <w:sz w:val="28"/>
          <w:szCs w:val="28"/>
        </w:rPr>
        <w:t>de l’eau est sérieusement compromis.</w:t>
      </w:r>
    </w:p>
    <w:p w:rsidR="002E7E2A" w:rsidRDefault="00FF7E0F" w:rsidP="00CB3824">
      <w:pPr>
        <w:numPr>
          <w:ilvl w:val="0"/>
          <w:numId w:val="3"/>
        </w:numPr>
        <w:pBdr>
          <w:top w:val="nil"/>
          <w:left w:val="nil"/>
          <w:bottom w:val="nil"/>
          <w:right w:val="nil"/>
          <w:between w:val="nil"/>
        </w:pBdr>
        <w:spacing w:line="276" w:lineRule="auto"/>
        <w:ind w:left="1" w:hanging="3"/>
        <w:jc w:val="both"/>
        <w:rPr>
          <w:color w:val="000000"/>
          <w:sz w:val="28"/>
          <w:szCs w:val="28"/>
        </w:rPr>
      </w:pPr>
      <w:r>
        <w:rPr>
          <w:color w:val="000000"/>
          <w:sz w:val="28"/>
          <w:szCs w:val="28"/>
        </w:rPr>
        <w:t>La technique d’exploitation par (dérivation de cours d’eau) utilisée, pourrait au terme modifier la morphologie hydrologique du cours d’eau. Ce qui pourrait engendrer les inondations pendant les périodes de la crue de c</w:t>
      </w:r>
      <w:r>
        <w:rPr>
          <w:color w:val="000000"/>
          <w:sz w:val="28"/>
          <w:szCs w:val="28"/>
        </w:rPr>
        <w:t>ours d’eau.</w:t>
      </w:r>
    </w:p>
    <w:p w:rsidR="002E7E2A" w:rsidRDefault="00FF7E0F" w:rsidP="00CB3824">
      <w:pPr>
        <w:numPr>
          <w:ilvl w:val="0"/>
          <w:numId w:val="3"/>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Il n’existe pas de dispositif d’assainissement (latrines) pour les ouvriers sur les sites. Les déchets mécaniques et les déversements de fiel de vidanges sont aussi constatés. Ce qui constitue une source de pollution supplémentaire.      </w:t>
      </w:r>
    </w:p>
    <w:p w:rsidR="002E7E2A" w:rsidRDefault="002E7E2A" w:rsidP="00CB3824">
      <w:pPr>
        <w:pBdr>
          <w:top w:val="nil"/>
          <w:left w:val="nil"/>
          <w:bottom w:val="nil"/>
          <w:right w:val="nil"/>
          <w:between w:val="nil"/>
        </w:pBdr>
        <w:spacing w:line="276" w:lineRule="auto"/>
        <w:ind w:left="1" w:hanging="3"/>
        <w:rPr>
          <w:b/>
          <w:color w:val="000000"/>
          <w:sz w:val="28"/>
          <w:szCs w:val="28"/>
        </w:rPr>
      </w:pPr>
    </w:p>
    <w:p w:rsidR="002E7E2A" w:rsidRDefault="00FF7E0F" w:rsidP="00CB3824">
      <w:pPr>
        <w:pBdr>
          <w:top w:val="nil"/>
          <w:left w:val="nil"/>
          <w:bottom w:val="nil"/>
          <w:right w:val="nil"/>
          <w:between w:val="nil"/>
        </w:pBdr>
        <w:spacing w:line="276" w:lineRule="auto"/>
        <w:ind w:left="1" w:hanging="3"/>
        <w:rPr>
          <w:b/>
          <w:color w:val="000000"/>
          <w:sz w:val="28"/>
          <w:szCs w:val="28"/>
        </w:rPr>
      </w:pPr>
      <w:r>
        <w:rPr>
          <w:b/>
          <w:color w:val="000000"/>
          <w:sz w:val="28"/>
          <w:szCs w:val="28"/>
        </w:rPr>
        <w:t>Propositions :</w:t>
      </w:r>
    </w:p>
    <w:p w:rsidR="002E7E2A" w:rsidRDefault="00FF7E0F" w:rsidP="00CB3824">
      <w:pPr>
        <w:numPr>
          <w:ilvl w:val="0"/>
          <w:numId w:val="2"/>
        </w:numPr>
        <w:pBdr>
          <w:top w:val="nil"/>
          <w:left w:val="nil"/>
          <w:bottom w:val="nil"/>
          <w:right w:val="nil"/>
          <w:between w:val="nil"/>
        </w:pBdr>
        <w:spacing w:line="276" w:lineRule="auto"/>
        <w:ind w:left="1" w:hanging="3"/>
        <w:jc w:val="both"/>
        <w:rPr>
          <w:color w:val="000000"/>
          <w:sz w:val="28"/>
          <w:szCs w:val="28"/>
        </w:rPr>
      </w:pPr>
      <w:r>
        <w:rPr>
          <w:color w:val="000000"/>
          <w:sz w:val="28"/>
          <w:szCs w:val="28"/>
        </w:rPr>
        <w:t>Réaliser des ouvrages d’approvisionnement en eau potable (forages, puits et sources aménagés)  à la population riveraine.</w:t>
      </w:r>
    </w:p>
    <w:p w:rsidR="002E7E2A" w:rsidRDefault="00FF7E0F" w:rsidP="00CB3824">
      <w:pPr>
        <w:numPr>
          <w:ilvl w:val="0"/>
          <w:numId w:val="2"/>
        </w:numPr>
        <w:pBdr>
          <w:top w:val="nil"/>
          <w:left w:val="nil"/>
          <w:bottom w:val="nil"/>
          <w:right w:val="nil"/>
          <w:between w:val="nil"/>
        </w:pBdr>
        <w:spacing w:line="276" w:lineRule="auto"/>
        <w:ind w:left="1" w:hanging="3"/>
        <w:jc w:val="both"/>
        <w:rPr>
          <w:color w:val="000000"/>
          <w:sz w:val="28"/>
          <w:szCs w:val="28"/>
        </w:rPr>
      </w:pPr>
      <w:r>
        <w:rPr>
          <w:color w:val="000000"/>
          <w:sz w:val="28"/>
          <w:szCs w:val="28"/>
        </w:rPr>
        <w:t>La réhabilitation manière progressive de cours suivant la progression de l’exploitation.</w:t>
      </w:r>
    </w:p>
    <w:p w:rsidR="002E7E2A" w:rsidRDefault="00FF7E0F" w:rsidP="00CB3824">
      <w:pPr>
        <w:numPr>
          <w:ilvl w:val="0"/>
          <w:numId w:val="2"/>
        </w:numPr>
        <w:pBdr>
          <w:top w:val="nil"/>
          <w:left w:val="nil"/>
          <w:bottom w:val="nil"/>
          <w:right w:val="nil"/>
          <w:between w:val="nil"/>
        </w:pBdr>
        <w:spacing w:line="276" w:lineRule="auto"/>
        <w:ind w:left="1" w:hanging="3"/>
        <w:jc w:val="both"/>
        <w:rPr>
          <w:color w:val="000000"/>
          <w:sz w:val="28"/>
          <w:szCs w:val="28"/>
        </w:rPr>
      </w:pPr>
      <w:r>
        <w:rPr>
          <w:color w:val="000000"/>
          <w:sz w:val="28"/>
          <w:szCs w:val="28"/>
        </w:rPr>
        <w:t>Installer les dispositifs d’as</w:t>
      </w:r>
      <w:r>
        <w:rPr>
          <w:color w:val="000000"/>
          <w:sz w:val="28"/>
          <w:szCs w:val="28"/>
        </w:rPr>
        <w:t>sainissement sur les sites. Ne plus verser les résidus des vidanges dans le lit du cours en cours d’exploitation.</w:t>
      </w:r>
    </w:p>
    <w:p w:rsidR="002E7E2A" w:rsidRDefault="00FF7E0F" w:rsidP="00CB3824">
      <w:pPr>
        <w:numPr>
          <w:ilvl w:val="0"/>
          <w:numId w:val="2"/>
        </w:numPr>
        <w:pBdr>
          <w:top w:val="nil"/>
          <w:left w:val="nil"/>
          <w:bottom w:val="nil"/>
          <w:right w:val="nil"/>
          <w:between w:val="nil"/>
        </w:pBdr>
        <w:spacing w:line="276" w:lineRule="auto"/>
        <w:ind w:left="1" w:hanging="3"/>
        <w:jc w:val="both"/>
        <w:rPr>
          <w:color w:val="000000"/>
          <w:sz w:val="28"/>
          <w:szCs w:val="28"/>
        </w:rPr>
      </w:pPr>
      <w:r>
        <w:rPr>
          <w:color w:val="000000"/>
          <w:sz w:val="28"/>
          <w:szCs w:val="28"/>
        </w:rPr>
        <w:t>Procéder à un audit d’impact environnemental et social sur les différents sites (proposer les mesures de compensation).</w:t>
      </w:r>
    </w:p>
    <w:p w:rsidR="002E7E2A" w:rsidRDefault="002E7E2A" w:rsidP="00CB3824">
      <w:pPr>
        <w:pBdr>
          <w:top w:val="nil"/>
          <w:left w:val="nil"/>
          <w:bottom w:val="nil"/>
          <w:right w:val="nil"/>
          <w:between w:val="nil"/>
        </w:pBdr>
        <w:spacing w:line="276" w:lineRule="auto"/>
        <w:ind w:left="1" w:hanging="3"/>
        <w:rPr>
          <w:color w:val="000000"/>
          <w:sz w:val="28"/>
          <w:szCs w:val="28"/>
        </w:rPr>
      </w:pPr>
    </w:p>
    <w:p w:rsidR="002E7E2A" w:rsidRDefault="00FF7E0F" w:rsidP="00CB3824">
      <w:pPr>
        <w:pBdr>
          <w:top w:val="nil"/>
          <w:left w:val="nil"/>
          <w:bottom w:val="nil"/>
          <w:right w:val="nil"/>
          <w:between w:val="nil"/>
        </w:pBdr>
        <w:spacing w:line="276" w:lineRule="auto"/>
        <w:ind w:left="1" w:hanging="3"/>
        <w:rPr>
          <w:color w:val="000000"/>
          <w:sz w:val="28"/>
          <w:szCs w:val="28"/>
        </w:rPr>
      </w:pPr>
      <w:r>
        <w:rPr>
          <w:b/>
          <w:color w:val="000000"/>
          <w:sz w:val="28"/>
          <w:szCs w:val="28"/>
        </w:rPr>
        <w:t>Journée</w:t>
      </w:r>
      <w:r>
        <w:rPr>
          <w:color w:val="000000"/>
          <w:sz w:val="28"/>
          <w:szCs w:val="28"/>
        </w:rPr>
        <w:t xml:space="preserve"> du 02 juin 20</w:t>
      </w:r>
      <w:r>
        <w:rPr>
          <w:color w:val="000000"/>
          <w:sz w:val="28"/>
          <w:szCs w:val="28"/>
        </w:rPr>
        <w:t xml:space="preserve">19 </w:t>
      </w:r>
    </w:p>
    <w:p w:rsidR="002E7E2A" w:rsidRDefault="00FF7E0F" w:rsidP="00CB3824">
      <w:pPr>
        <w:numPr>
          <w:ilvl w:val="0"/>
          <w:numId w:val="5"/>
        </w:numPr>
        <w:pBdr>
          <w:top w:val="nil"/>
          <w:left w:val="nil"/>
          <w:bottom w:val="nil"/>
          <w:right w:val="nil"/>
          <w:between w:val="nil"/>
        </w:pBdr>
        <w:spacing w:line="276" w:lineRule="auto"/>
        <w:ind w:left="1" w:hanging="3"/>
        <w:rPr>
          <w:color w:val="000000"/>
          <w:sz w:val="28"/>
          <w:szCs w:val="28"/>
        </w:rPr>
      </w:pPr>
      <w:r>
        <w:rPr>
          <w:color w:val="000000"/>
          <w:sz w:val="28"/>
          <w:szCs w:val="28"/>
        </w:rPr>
        <w:t>Accueil des quatre (04) Ministres ;</w:t>
      </w:r>
    </w:p>
    <w:p w:rsidR="002E7E2A" w:rsidRDefault="00FF7E0F" w:rsidP="00CB3824">
      <w:pPr>
        <w:numPr>
          <w:ilvl w:val="0"/>
          <w:numId w:val="5"/>
        </w:numPr>
        <w:pBdr>
          <w:top w:val="nil"/>
          <w:left w:val="nil"/>
          <w:bottom w:val="nil"/>
          <w:right w:val="nil"/>
          <w:between w:val="nil"/>
        </w:pBdr>
        <w:spacing w:line="276" w:lineRule="auto"/>
        <w:ind w:left="1" w:hanging="3"/>
        <w:rPr>
          <w:color w:val="000000"/>
          <w:sz w:val="28"/>
          <w:szCs w:val="28"/>
        </w:rPr>
      </w:pPr>
      <w:r>
        <w:rPr>
          <w:color w:val="000000"/>
          <w:sz w:val="28"/>
          <w:szCs w:val="28"/>
        </w:rPr>
        <w:t>visite conjointe sur le site N°3 ;</w:t>
      </w:r>
    </w:p>
    <w:p w:rsidR="002E7E2A" w:rsidRDefault="00FF7E0F" w:rsidP="00CB3824">
      <w:pPr>
        <w:numPr>
          <w:ilvl w:val="0"/>
          <w:numId w:val="5"/>
        </w:numPr>
        <w:pBdr>
          <w:top w:val="nil"/>
          <w:left w:val="nil"/>
          <w:bottom w:val="nil"/>
          <w:right w:val="nil"/>
          <w:between w:val="nil"/>
        </w:pBdr>
        <w:spacing w:line="276" w:lineRule="auto"/>
        <w:ind w:left="1" w:hanging="3"/>
        <w:rPr>
          <w:color w:val="000000"/>
          <w:sz w:val="28"/>
          <w:szCs w:val="28"/>
        </w:rPr>
      </w:pPr>
      <w:r>
        <w:rPr>
          <w:color w:val="000000"/>
          <w:sz w:val="28"/>
          <w:szCs w:val="28"/>
        </w:rPr>
        <w:t>Restitution des travaux des experts ;</w:t>
      </w:r>
    </w:p>
    <w:p w:rsidR="002E7E2A" w:rsidRDefault="00FF7E0F" w:rsidP="00CB3824">
      <w:pPr>
        <w:numPr>
          <w:ilvl w:val="0"/>
          <w:numId w:val="5"/>
        </w:numPr>
        <w:pBdr>
          <w:top w:val="nil"/>
          <w:left w:val="nil"/>
          <w:bottom w:val="nil"/>
          <w:right w:val="nil"/>
          <w:between w:val="nil"/>
        </w:pBdr>
        <w:spacing w:line="276" w:lineRule="auto"/>
        <w:ind w:left="1" w:hanging="3"/>
        <w:rPr>
          <w:color w:val="000000"/>
          <w:sz w:val="28"/>
          <w:szCs w:val="28"/>
        </w:rPr>
      </w:pPr>
      <w:r>
        <w:rPr>
          <w:color w:val="000000"/>
          <w:sz w:val="28"/>
          <w:szCs w:val="28"/>
        </w:rPr>
        <w:t>Meeting   à l’hôtel de ville de Bozoum ;</w:t>
      </w:r>
    </w:p>
    <w:p w:rsidR="002E7E2A" w:rsidRDefault="00FF7E0F" w:rsidP="00CB3824">
      <w:pPr>
        <w:numPr>
          <w:ilvl w:val="0"/>
          <w:numId w:val="5"/>
        </w:numPr>
        <w:pBdr>
          <w:top w:val="nil"/>
          <w:left w:val="nil"/>
          <w:bottom w:val="nil"/>
          <w:right w:val="nil"/>
          <w:between w:val="nil"/>
        </w:pBdr>
        <w:spacing w:line="276" w:lineRule="auto"/>
        <w:ind w:left="1" w:hanging="3"/>
        <w:rPr>
          <w:color w:val="000000"/>
          <w:sz w:val="28"/>
          <w:szCs w:val="28"/>
        </w:rPr>
      </w:pPr>
      <w:r>
        <w:rPr>
          <w:color w:val="000000"/>
          <w:sz w:val="28"/>
          <w:szCs w:val="28"/>
        </w:rPr>
        <w:t xml:space="preserve">Départ pour Bangui, avec escale à </w:t>
      </w:r>
      <w:proofErr w:type="spellStart"/>
      <w:r>
        <w:rPr>
          <w:color w:val="000000"/>
          <w:sz w:val="28"/>
          <w:szCs w:val="28"/>
        </w:rPr>
        <w:t>Boali</w:t>
      </w:r>
      <w:proofErr w:type="spellEnd"/>
      <w:r>
        <w:rPr>
          <w:color w:val="000000"/>
          <w:sz w:val="28"/>
          <w:szCs w:val="28"/>
        </w:rPr>
        <w:t xml:space="preserve">. </w:t>
      </w:r>
    </w:p>
    <w:p w:rsidR="002E7E2A" w:rsidRDefault="002E7E2A" w:rsidP="00CB3824">
      <w:pPr>
        <w:pBdr>
          <w:top w:val="nil"/>
          <w:left w:val="nil"/>
          <w:bottom w:val="nil"/>
          <w:right w:val="nil"/>
          <w:between w:val="nil"/>
        </w:pBdr>
        <w:spacing w:line="276" w:lineRule="auto"/>
        <w:ind w:left="1" w:hanging="3"/>
        <w:rPr>
          <w:color w:val="000000"/>
          <w:sz w:val="28"/>
          <w:szCs w:val="28"/>
        </w:rPr>
      </w:pPr>
    </w:p>
    <w:p w:rsidR="002E7E2A" w:rsidRDefault="00FF7E0F" w:rsidP="00CB3824">
      <w:pPr>
        <w:pBdr>
          <w:top w:val="nil"/>
          <w:left w:val="nil"/>
          <w:bottom w:val="nil"/>
          <w:right w:val="nil"/>
          <w:between w:val="nil"/>
        </w:pBdr>
        <w:spacing w:line="276" w:lineRule="auto"/>
        <w:ind w:left="1" w:hanging="3"/>
        <w:rPr>
          <w:color w:val="000000"/>
          <w:sz w:val="28"/>
          <w:szCs w:val="28"/>
        </w:rPr>
      </w:pPr>
      <w:r>
        <w:rPr>
          <w:b/>
          <w:color w:val="000000"/>
          <w:sz w:val="28"/>
          <w:szCs w:val="28"/>
        </w:rPr>
        <w:lastRenderedPageBreak/>
        <w:t>Journée</w:t>
      </w:r>
      <w:r>
        <w:rPr>
          <w:color w:val="000000"/>
          <w:sz w:val="28"/>
          <w:szCs w:val="28"/>
        </w:rPr>
        <w:t xml:space="preserve"> du 03 juin 2019</w:t>
      </w:r>
    </w:p>
    <w:p w:rsidR="002E7E2A" w:rsidRDefault="00FF7E0F" w:rsidP="00CB3824">
      <w:pPr>
        <w:numPr>
          <w:ilvl w:val="0"/>
          <w:numId w:val="5"/>
        </w:numPr>
        <w:pBdr>
          <w:top w:val="nil"/>
          <w:left w:val="nil"/>
          <w:bottom w:val="nil"/>
          <w:right w:val="nil"/>
          <w:between w:val="nil"/>
        </w:pBdr>
        <w:spacing w:line="276" w:lineRule="auto"/>
        <w:ind w:left="1" w:hanging="3"/>
        <w:rPr>
          <w:color w:val="000000"/>
          <w:sz w:val="28"/>
          <w:szCs w:val="28"/>
        </w:rPr>
      </w:pPr>
      <w:r>
        <w:rPr>
          <w:color w:val="000000"/>
          <w:sz w:val="28"/>
          <w:szCs w:val="28"/>
        </w:rPr>
        <w:t>Arrivé à Bangui ;</w:t>
      </w:r>
    </w:p>
    <w:p w:rsidR="002E7E2A" w:rsidRDefault="00FF7E0F" w:rsidP="00CB3824">
      <w:pPr>
        <w:numPr>
          <w:ilvl w:val="0"/>
          <w:numId w:val="5"/>
        </w:numPr>
        <w:pBdr>
          <w:top w:val="nil"/>
          <w:left w:val="nil"/>
          <w:bottom w:val="nil"/>
          <w:right w:val="nil"/>
          <w:between w:val="nil"/>
        </w:pBdr>
        <w:spacing w:line="276" w:lineRule="auto"/>
        <w:ind w:left="1" w:hanging="3"/>
        <w:rPr>
          <w:color w:val="000000"/>
          <w:sz w:val="28"/>
          <w:szCs w:val="28"/>
        </w:rPr>
      </w:pPr>
      <w:r>
        <w:rPr>
          <w:color w:val="000000"/>
          <w:sz w:val="28"/>
          <w:szCs w:val="28"/>
        </w:rPr>
        <w:t xml:space="preserve">Dépôt des échantillons au Laboratoire </w:t>
      </w:r>
      <w:proofErr w:type="spellStart"/>
      <w:r>
        <w:rPr>
          <w:color w:val="000000"/>
          <w:sz w:val="28"/>
          <w:szCs w:val="28"/>
        </w:rPr>
        <w:t>Hydrosciences</w:t>
      </w:r>
      <w:proofErr w:type="spellEnd"/>
      <w:r>
        <w:rPr>
          <w:color w:val="000000"/>
          <w:sz w:val="28"/>
          <w:szCs w:val="28"/>
        </w:rPr>
        <w:t xml:space="preserve"> Lavoisier pour analyse.</w:t>
      </w:r>
    </w:p>
    <w:p w:rsidR="002E7E2A" w:rsidRDefault="002E7E2A" w:rsidP="00CB3824">
      <w:pPr>
        <w:pBdr>
          <w:top w:val="nil"/>
          <w:left w:val="nil"/>
          <w:bottom w:val="nil"/>
          <w:right w:val="nil"/>
          <w:between w:val="nil"/>
        </w:pBdr>
        <w:spacing w:line="276" w:lineRule="auto"/>
        <w:ind w:left="1" w:hanging="3"/>
        <w:rPr>
          <w:b/>
          <w:color w:val="000000"/>
          <w:sz w:val="28"/>
          <w:szCs w:val="28"/>
        </w:rPr>
      </w:pPr>
    </w:p>
    <w:p w:rsidR="002E7E2A" w:rsidRDefault="00FF7E0F" w:rsidP="00CB3824">
      <w:pPr>
        <w:numPr>
          <w:ilvl w:val="0"/>
          <w:numId w:val="4"/>
        </w:numPr>
        <w:pBdr>
          <w:top w:val="nil"/>
          <w:left w:val="nil"/>
          <w:bottom w:val="nil"/>
          <w:right w:val="nil"/>
          <w:between w:val="nil"/>
        </w:pBdr>
        <w:spacing w:line="276" w:lineRule="auto"/>
        <w:ind w:left="1" w:hanging="3"/>
        <w:rPr>
          <w:b/>
          <w:color w:val="000000"/>
          <w:sz w:val="28"/>
          <w:szCs w:val="28"/>
        </w:rPr>
      </w:pPr>
      <w:r>
        <w:rPr>
          <w:b/>
          <w:color w:val="000000"/>
          <w:sz w:val="28"/>
          <w:szCs w:val="28"/>
        </w:rPr>
        <w:t xml:space="preserve">Difficultés rencontrées : </w:t>
      </w:r>
      <w:r>
        <w:rPr>
          <w:color w:val="000000"/>
          <w:sz w:val="28"/>
          <w:szCs w:val="28"/>
        </w:rPr>
        <w:t xml:space="preserve">Aucune </w:t>
      </w:r>
    </w:p>
    <w:p w:rsidR="002E7E2A" w:rsidRDefault="002E7E2A" w:rsidP="00CB3824">
      <w:pPr>
        <w:pBdr>
          <w:top w:val="nil"/>
          <w:left w:val="nil"/>
          <w:bottom w:val="nil"/>
          <w:right w:val="nil"/>
          <w:between w:val="nil"/>
        </w:pBdr>
        <w:spacing w:line="276" w:lineRule="auto"/>
        <w:ind w:left="1" w:hanging="3"/>
        <w:rPr>
          <w:color w:val="000000"/>
          <w:sz w:val="28"/>
          <w:szCs w:val="28"/>
        </w:rPr>
      </w:pPr>
    </w:p>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 xml:space="preserve">Fin de Mission  </w:t>
      </w:r>
    </w:p>
    <w:p w:rsidR="002E7E2A" w:rsidRDefault="002E7E2A" w:rsidP="00CB3824">
      <w:pPr>
        <w:pBdr>
          <w:top w:val="nil"/>
          <w:left w:val="nil"/>
          <w:bottom w:val="nil"/>
          <w:right w:val="nil"/>
          <w:between w:val="nil"/>
        </w:pBdr>
        <w:spacing w:line="276" w:lineRule="auto"/>
        <w:ind w:left="1" w:hanging="3"/>
        <w:rPr>
          <w:color w:val="000000"/>
          <w:sz w:val="28"/>
          <w:szCs w:val="28"/>
        </w:rPr>
      </w:pPr>
    </w:p>
    <w:p w:rsidR="002E7E2A" w:rsidRDefault="002E7E2A" w:rsidP="00CB3824">
      <w:pPr>
        <w:pBdr>
          <w:top w:val="nil"/>
          <w:left w:val="nil"/>
          <w:bottom w:val="nil"/>
          <w:right w:val="nil"/>
          <w:between w:val="nil"/>
        </w:pBdr>
        <w:spacing w:line="276" w:lineRule="auto"/>
        <w:ind w:left="1" w:hanging="3"/>
        <w:rPr>
          <w:color w:val="000000"/>
          <w:sz w:val="28"/>
          <w:szCs w:val="28"/>
        </w:rPr>
      </w:pPr>
    </w:p>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 xml:space="preserve">M. ZOUDAMBA Narcisse </w:t>
      </w:r>
      <w:proofErr w:type="spellStart"/>
      <w:r>
        <w:rPr>
          <w:color w:val="000000"/>
          <w:sz w:val="28"/>
          <w:szCs w:val="28"/>
        </w:rPr>
        <w:t>Ephysien</w:t>
      </w:r>
      <w:proofErr w:type="spellEnd"/>
    </w:p>
    <w:p w:rsidR="002E7E2A" w:rsidRDefault="00FF7E0F" w:rsidP="00CB3824">
      <w:pPr>
        <w:pBdr>
          <w:top w:val="nil"/>
          <w:left w:val="nil"/>
          <w:bottom w:val="nil"/>
          <w:right w:val="nil"/>
          <w:between w:val="nil"/>
        </w:pBdr>
        <w:spacing w:line="276" w:lineRule="auto"/>
        <w:ind w:left="1" w:hanging="3"/>
        <w:rPr>
          <w:color w:val="000000"/>
          <w:sz w:val="28"/>
          <w:szCs w:val="28"/>
        </w:rPr>
      </w:pPr>
      <w:proofErr w:type="spellStart"/>
      <w:r>
        <w:rPr>
          <w:color w:val="000000"/>
          <w:sz w:val="28"/>
          <w:szCs w:val="28"/>
        </w:rPr>
        <w:t>Hydrochimiste</w:t>
      </w:r>
      <w:proofErr w:type="spellEnd"/>
      <w:r>
        <w:rPr>
          <w:color w:val="000000"/>
          <w:sz w:val="28"/>
          <w:szCs w:val="28"/>
        </w:rPr>
        <w:t>, Expert en qualité de l’eau.</w:t>
      </w:r>
    </w:p>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Téléphone : 236 75 20 26 22</w:t>
      </w:r>
    </w:p>
    <w:p w:rsidR="002E7E2A" w:rsidRDefault="00FF7E0F" w:rsidP="00CB3824">
      <w:pPr>
        <w:pBdr>
          <w:top w:val="nil"/>
          <w:left w:val="nil"/>
          <w:bottom w:val="nil"/>
          <w:right w:val="nil"/>
          <w:between w:val="nil"/>
        </w:pBdr>
        <w:spacing w:line="276" w:lineRule="auto"/>
        <w:ind w:left="1" w:hanging="3"/>
        <w:rPr>
          <w:color w:val="000000"/>
          <w:sz w:val="28"/>
          <w:szCs w:val="28"/>
        </w:rPr>
      </w:pPr>
      <w:r>
        <w:rPr>
          <w:color w:val="000000"/>
          <w:sz w:val="28"/>
          <w:szCs w:val="28"/>
        </w:rPr>
        <w:t>E-mail : z_ephysien@yahoo.fr</w:t>
      </w:r>
    </w:p>
    <w:p w:rsidR="002E7E2A" w:rsidRDefault="002E7E2A" w:rsidP="002E7E2A">
      <w:pPr>
        <w:pBdr>
          <w:top w:val="nil"/>
          <w:left w:val="nil"/>
          <w:bottom w:val="nil"/>
          <w:right w:val="nil"/>
          <w:between w:val="nil"/>
        </w:pBdr>
        <w:spacing w:line="276" w:lineRule="auto"/>
        <w:ind w:left="1" w:hanging="3"/>
        <w:rPr>
          <w:color w:val="000000"/>
          <w:sz w:val="28"/>
          <w:szCs w:val="28"/>
        </w:rPr>
      </w:pPr>
    </w:p>
    <w:sectPr w:rsidR="002E7E2A">
      <w:footerReference w:type="default" r:id="rId9"/>
      <w:pgSz w:w="11906" w:h="16838"/>
      <w:pgMar w:top="709" w:right="1134" w:bottom="567"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0F" w:rsidRDefault="00FF7E0F" w:rsidP="00CB3824">
      <w:pPr>
        <w:spacing w:line="240" w:lineRule="auto"/>
        <w:ind w:left="0" w:hanging="2"/>
      </w:pPr>
      <w:r>
        <w:separator/>
      </w:r>
    </w:p>
  </w:endnote>
  <w:endnote w:type="continuationSeparator" w:id="0">
    <w:p w:rsidR="00FF7E0F" w:rsidRDefault="00FF7E0F" w:rsidP="00CB38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2A" w:rsidRDefault="00FF7E0F" w:rsidP="00CB3824">
    <w:pPr>
      <w:pBdr>
        <w:top w:val="nil"/>
        <w:left w:val="nil"/>
        <w:bottom w:val="nil"/>
        <w:right w:val="nil"/>
        <w:between w:val="nil"/>
      </w:pBdr>
      <w:tabs>
        <w:tab w:val="center" w:pos="4536"/>
        <w:tab w:val="right" w:pos="9072"/>
      </w:tabs>
      <w:spacing w:line="240" w:lineRule="auto"/>
      <w:ind w:left="0" w:hanging="2"/>
      <w:rPr>
        <w:color w:val="000000"/>
        <w:sz w:val="22"/>
        <w:szCs w:val="22"/>
      </w:rPr>
    </w:pPr>
    <w:r>
      <w:rPr>
        <w:i/>
        <w:color w:val="000000"/>
        <w:sz w:val="22"/>
        <w:szCs w:val="22"/>
      </w:rPr>
      <w:t xml:space="preserve">_______________________________________________________________________________________Laboratoire </w:t>
    </w:r>
    <w:proofErr w:type="spellStart"/>
    <w:r>
      <w:rPr>
        <w:i/>
        <w:color w:val="000000"/>
        <w:sz w:val="22"/>
        <w:szCs w:val="22"/>
      </w:rPr>
      <w:t>Hydrosciences</w:t>
    </w:r>
    <w:proofErr w:type="spellEnd"/>
    <w:r>
      <w:rPr>
        <w:i/>
        <w:color w:val="000000"/>
        <w:sz w:val="22"/>
        <w:szCs w:val="22"/>
      </w:rPr>
      <w:t xml:space="preserve"> Lavoisier_ </w:t>
    </w:r>
    <w:hyperlink r:id="rId1">
      <w:r>
        <w:rPr>
          <w:i/>
          <w:color w:val="0563C1"/>
          <w:sz w:val="22"/>
          <w:szCs w:val="22"/>
          <w:u w:val="single"/>
        </w:rPr>
        <w:t>laboratoire.lhl@yahoo.com</w:t>
      </w:r>
    </w:hyperlink>
    <w:r>
      <w:rPr>
        <w:i/>
        <w:color w:val="000000"/>
        <w:sz w:val="22"/>
        <w:szCs w:val="22"/>
      </w:rPr>
      <w:t xml:space="preserve">                                                    juin 2019 </w:t>
    </w:r>
  </w:p>
  <w:p w:rsidR="002E7E2A" w:rsidRDefault="00FF7E0F" w:rsidP="00CB3824">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CB3824">
      <w:rPr>
        <w:color w:val="000000"/>
      </w:rPr>
      <w:fldChar w:fldCharType="separate"/>
    </w:r>
    <w:r w:rsidR="00CB3824">
      <w:rPr>
        <w:noProof/>
        <w:color w:val="000000"/>
      </w:rPr>
      <w:t>1</w:t>
    </w:r>
    <w:r>
      <w:rPr>
        <w:color w:val="000000"/>
      </w:rPr>
      <w:fldChar w:fldCharType="end"/>
    </w:r>
  </w:p>
  <w:p w:rsidR="002E7E2A" w:rsidRDefault="002E7E2A" w:rsidP="00CB382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0F" w:rsidRDefault="00FF7E0F" w:rsidP="00CB3824">
      <w:pPr>
        <w:spacing w:line="240" w:lineRule="auto"/>
        <w:ind w:left="0" w:hanging="2"/>
      </w:pPr>
      <w:r>
        <w:separator/>
      </w:r>
    </w:p>
  </w:footnote>
  <w:footnote w:type="continuationSeparator" w:id="0">
    <w:p w:rsidR="00FF7E0F" w:rsidRDefault="00FF7E0F" w:rsidP="00CB3824">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4FD"/>
    <w:multiLevelType w:val="multilevel"/>
    <w:tmpl w:val="B5925B04"/>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C535A16"/>
    <w:multiLevelType w:val="multilevel"/>
    <w:tmpl w:val="70362068"/>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92E7A87"/>
    <w:multiLevelType w:val="multilevel"/>
    <w:tmpl w:val="A320858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E4B0277"/>
    <w:multiLevelType w:val="multilevel"/>
    <w:tmpl w:val="58FC1028"/>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BE542A9"/>
    <w:multiLevelType w:val="multilevel"/>
    <w:tmpl w:val="1E3E81CE"/>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7E2A"/>
    <w:rsid w:val="002E7E2A"/>
    <w:rsid w:val="00B54A43"/>
    <w:rsid w:val="00CB3824"/>
    <w:rsid w:val="00FF7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spacing w:line="360" w:lineRule="auto"/>
    </w:pPr>
    <w:rPr>
      <w:rFonts w:ascii="Bookman Old Style" w:hAnsi="Bookman Old Style"/>
      <w:b/>
      <w:sz w:val="28"/>
      <w:szCs w:val="2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536"/>
        <w:tab w:val="right" w:pos="9072"/>
      </w:tabs>
    </w:pPr>
  </w:style>
  <w:style w:type="character" w:customStyle="1" w:styleId="En-tteCar">
    <w:name w:val="En-tête Car"/>
    <w:rPr>
      <w:w w:val="100"/>
      <w:position w:val="-1"/>
      <w:sz w:val="24"/>
      <w:szCs w:val="24"/>
      <w:effect w:val="none"/>
      <w:vertAlign w:val="baseline"/>
      <w:cs w:val="0"/>
      <w:em w:val="none"/>
    </w:rPr>
  </w:style>
  <w:style w:type="paragraph" w:styleId="Pieddepage">
    <w:name w:val="footer"/>
    <w:basedOn w:val="Normal"/>
    <w:pPr>
      <w:tabs>
        <w:tab w:val="center" w:pos="4536"/>
        <w:tab w:val="right" w:pos="9072"/>
      </w:tabs>
    </w:pPr>
  </w:style>
  <w:style w:type="character" w:customStyle="1" w:styleId="PieddepageCar">
    <w:name w:val="Pied de page Car"/>
    <w:rPr>
      <w:w w:val="100"/>
      <w:position w:val="-1"/>
      <w:sz w:val="24"/>
      <w:szCs w:val="24"/>
      <w:effect w:val="none"/>
      <w:vertAlign w:val="baseline"/>
      <w:cs w:val="0"/>
      <w:em w:val="none"/>
    </w:rPr>
  </w:style>
  <w:style w:type="paragraph" w:styleId="Corpsdetexte">
    <w:name w:val="Body Text"/>
    <w:basedOn w:val="Normal"/>
    <w:pPr>
      <w:spacing w:line="360" w:lineRule="auto"/>
    </w:pPr>
    <w:rPr>
      <w:rFonts w:ascii="Bookman Old Style" w:hAnsi="Bookman Old Style"/>
      <w:b/>
      <w:szCs w:val="28"/>
    </w:rPr>
  </w:style>
  <w:style w:type="character" w:customStyle="1" w:styleId="CorpsdetexteCar">
    <w:name w:val="Corps de texte Car"/>
    <w:rPr>
      <w:rFonts w:ascii="Bookman Old Style" w:hAnsi="Bookman Old Style"/>
      <w:b/>
      <w:w w:val="100"/>
      <w:position w:val="-1"/>
      <w:sz w:val="24"/>
      <w:szCs w:val="28"/>
      <w:effect w:val="none"/>
      <w:vertAlign w:val="baseline"/>
      <w:cs w:val="0"/>
      <w:em w:val="none"/>
    </w:rPr>
  </w:style>
  <w:style w:type="paragraph" w:styleId="Lgende">
    <w:name w:val="caption"/>
    <w:basedOn w:val="Normal"/>
    <w:next w:val="Normal"/>
    <w:qFormat/>
    <w:rPr>
      <w:b/>
      <w:bCs/>
      <w:sz w:val="20"/>
      <w:szCs w:val="20"/>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basedOn w:val="Policepardfaut"/>
    <w:rPr>
      <w:w w:val="100"/>
      <w:position w:val="-1"/>
      <w:effect w:val="none"/>
      <w:vertAlign w:val="baseline"/>
      <w:cs w:val="0"/>
      <w:em w:val="none"/>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rPr>
  </w:style>
  <w:style w:type="character" w:styleId="Lienhypertexte">
    <w:name w:val="Hyperlink"/>
    <w:qFormat/>
    <w:rPr>
      <w:color w:val="0563C1"/>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spacing w:line="360" w:lineRule="auto"/>
    </w:pPr>
    <w:rPr>
      <w:rFonts w:ascii="Bookman Old Style" w:hAnsi="Bookman Old Style"/>
      <w:b/>
      <w:sz w:val="28"/>
      <w:szCs w:val="2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536"/>
        <w:tab w:val="right" w:pos="9072"/>
      </w:tabs>
    </w:pPr>
  </w:style>
  <w:style w:type="character" w:customStyle="1" w:styleId="En-tteCar">
    <w:name w:val="En-tête Car"/>
    <w:rPr>
      <w:w w:val="100"/>
      <w:position w:val="-1"/>
      <w:sz w:val="24"/>
      <w:szCs w:val="24"/>
      <w:effect w:val="none"/>
      <w:vertAlign w:val="baseline"/>
      <w:cs w:val="0"/>
      <w:em w:val="none"/>
    </w:rPr>
  </w:style>
  <w:style w:type="paragraph" w:styleId="Pieddepage">
    <w:name w:val="footer"/>
    <w:basedOn w:val="Normal"/>
    <w:pPr>
      <w:tabs>
        <w:tab w:val="center" w:pos="4536"/>
        <w:tab w:val="right" w:pos="9072"/>
      </w:tabs>
    </w:pPr>
  </w:style>
  <w:style w:type="character" w:customStyle="1" w:styleId="PieddepageCar">
    <w:name w:val="Pied de page Car"/>
    <w:rPr>
      <w:w w:val="100"/>
      <w:position w:val="-1"/>
      <w:sz w:val="24"/>
      <w:szCs w:val="24"/>
      <w:effect w:val="none"/>
      <w:vertAlign w:val="baseline"/>
      <w:cs w:val="0"/>
      <w:em w:val="none"/>
    </w:rPr>
  </w:style>
  <w:style w:type="paragraph" w:styleId="Corpsdetexte">
    <w:name w:val="Body Text"/>
    <w:basedOn w:val="Normal"/>
    <w:pPr>
      <w:spacing w:line="360" w:lineRule="auto"/>
    </w:pPr>
    <w:rPr>
      <w:rFonts w:ascii="Bookman Old Style" w:hAnsi="Bookman Old Style"/>
      <w:b/>
      <w:szCs w:val="28"/>
    </w:rPr>
  </w:style>
  <w:style w:type="character" w:customStyle="1" w:styleId="CorpsdetexteCar">
    <w:name w:val="Corps de texte Car"/>
    <w:rPr>
      <w:rFonts w:ascii="Bookman Old Style" w:hAnsi="Bookman Old Style"/>
      <w:b/>
      <w:w w:val="100"/>
      <w:position w:val="-1"/>
      <w:sz w:val="24"/>
      <w:szCs w:val="28"/>
      <w:effect w:val="none"/>
      <w:vertAlign w:val="baseline"/>
      <w:cs w:val="0"/>
      <w:em w:val="none"/>
    </w:rPr>
  </w:style>
  <w:style w:type="paragraph" w:styleId="Lgende">
    <w:name w:val="caption"/>
    <w:basedOn w:val="Normal"/>
    <w:next w:val="Normal"/>
    <w:qFormat/>
    <w:rPr>
      <w:b/>
      <w:bCs/>
      <w:sz w:val="20"/>
      <w:szCs w:val="20"/>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basedOn w:val="Policepardfaut"/>
    <w:rPr>
      <w:w w:val="100"/>
      <w:position w:val="-1"/>
      <w:effect w:val="none"/>
      <w:vertAlign w:val="baseline"/>
      <w:cs w:val="0"/>
      <w:em w:val="none"/>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rPr>
  </w:style>
  <w:style w:type="character" w:styleId="Lienhypertexte">
    <w:name w:val="Hyperlink"/>
    <w:qFormat/>
    <w:rPr>
      <w:color w:val="0563C1"/>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boratoire.lh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ZANGA GJB GRACE DIVINE</dc:creator>
  <cp:lastModifiedBy>win10</cp:lastModifiedBy>
  <cp:revision>2</cp:revision>
  <dcterms:created xsi:type="dcterms:W3CDTF">2019-07-28T17:37:00Z</dcterms:created>
  <dcterms:modified xsi:type="dcterms:W3CDTF">2019-07-28T17:37:00Z</dcterms:modified>
</cp:coreProperties>
</file>